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426"/>
        <w:gridCol w:w="5786"/>
      </w:tblGrid>
      <w:tr w:rsidR="00150725" w:rsidTr="005704DA">
        <w:trPr>
          <w:trHeight w:val="3260"/>
        </w:trPr>
        <w:tc>
          <w:tcPr>
            <w:tcW w:w="3426" w:type="dxa"/>
            <w:tcBorders>
              <w:top w:val="nil"/>
              <w:left w:val="nil"/>
              <w:bottom w:val="nil"/>
              <w:right w:val="nil"/>
            </w:tcBorders>
          </w:tcPr>
          <w:p w:rsidR="00150725" w:rsidRDefault="00150725" w:rsidP="00956097"/>
          <w:p w:rsidR="00150725" w:rsidRDefault="00150725" w:rsidP="00956097"/>
          <w:p w:rsidR="00150725" w:rsidRDefault="00150725" w:rsidP="00956097">
            <w:r>
              <w:rPr>
                <w:noProof/>
                <w:lang w:eastAsia="nl-NL"/>
              </w:rPr>
              <w:drawing>
                <wp:inline distT="0" distB="0" distL="0" distR="0" wp14:anchorId="5C2AE735" wp14:editId="74F4C035">
                  <wp:extent cx="1743075" cy="159189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ECSG UA.jpg"/>
                          <pic:cNvPicPr/>
                        </pic:nvPicPr>
                        <pic:blipFill>
                          <a:blip r:embed="rId5">
                            <a:extLst>
                              <a:ext uri="{28A0092B-C50C-407E-A947-70E740481C1C}">
                                <a14:useLocalDpi xmlns:a14="http://schemas.microsoft.com/office/drawing/2010/main" val="0"/>
                              </a:ext>
                            </a:extLst>
                          </a:blip>
                          <a:stretch>
                            <a:fillRect/>
                          </a:stretch>
                        </pic:blipFill>
                        <pic:spPr>
                          <a:xfrm>
                            <a:off x="0" y="0"/>
                            <a:ext cx="1744714" cy="1593387"/>
                          </a:xfrm>
                          <a:prstGeom prst="rect">
                            <a:avLst/>
                          </a:prstGeom>
                        </pic:spPr>
                      </pic:pic>
                    </a:graphicData>
                  </a:graphic>
                </wp:inline>
              </w:drawing>
            </w:r>
          </w:p>
          <w:p w:rsidR="00150725" w:rsidRDefault="00150725" w:rsidP="00956097"/>
        </w:tc>
        <w:tc>
          <w:tcPr>
            <w:tcW w:w="5786" w:type="dxa"/>
            <w:tcBorders>
              <w:top w:val="nil"/>
              <w:left w:val="nil"/>
              <w:bottom w:val="nil"/>
              <w:right w:val="nil"/>
            </w:tcBorders>
          </w:tcPr>
          <w:p w:rsidR="00150725" w:rsidRDefault="00150725" w:rsidP="00956097"/>
          <w:p w:rsidR="00150725" w:rsidRDefault="00150725" w:rsidP="00956097"/>
          <w:p w:rsidR="00150725" w:rsidRPr="0015632F" w:rsidRDefault="00150725" w:rsidP="00956097">
            <w:pPr>
              <w:rPr>
                <w:color w:val="0070C0"/>
                <w:sz w:val="36"/>
                <w:szCs w:val="36"/>
              </w:rPr>
            </w:pPr>
            <w:r w:rsidRPr="0015632F">
              <w:rPr>
                <w:color w:val="0070C0"/>
                <w:sz w:val="36"/>
                <w:szCs w:val="36"/>
              </w:rPr>
              <w:t>Energie Coöperatie Sittard-Geleen UA</w:t>
            </w:r>
          </w:p>
          <w:p w:rsidR="00150725" w:rsidRDefault="00150725" w:rsidP="00956097">
            <w:pPr>
              <w:jc w:val="right"/>
              <w:rPr>
                <w:color w:val="00B050"/>
                <w:sz w:val="36"/>
                <w:szCs w:val="36"/>
              </w:rPr>
            </w:pPr>
            <w:r w:rsidRPr="0015632F">
              <w:rPr>
                <w:color w:val="00B050"/>
                <w:sz w:val="36"/>
                <w:szCs w:val="36"/>
              </w:rPr>
              <w:t>Daar zit energie in!</w:t>
            </w:r>
          </w:p>
          <w:p w:rsidR="00150725" w:rsidRDefault="00150725" w:rsidP="00956097">
            <w:pPr>
              <w:jc w:val="right"/>
              <w:rPr>
                <w:color w:val="00B050"/>
                <w:sz w:val="36"/>
                <w:szCs w:val="36"/>
              </w:rPr>
            </w:pPr>
          </w:p>
          <w:p w:rsidR="00150725" w:rsidRDefault="00E52E40" w:rsidP="00956097">
            <w:pPr>
              <w:jc w:val="right"/>
              <w:rPr>
                <w:color w:val="00B050"/>
                <w:sz w:val="36"/>
                <w:szCs w:val="36"/>
              </w:rPr>
            </w:pPr>
            <w:hyperlink r:id="rId6" w:history="1">
              <w:r w:rsidR="00150725" w:rsidRPr="00D83329">
                <w:rPr>
                  <w:rStyle w:val="Hyperlink"/>
                  <w:sz w:val="36"/>
                  <w:szCs w:val="36"/>
                </w:rPr>
                <w:t>www.ecsittardgeleen.nl</w:t>
              </w:r>
            </w:hyperlink>
          </w:p>
          <w:p w:rsidR="00150725" w:rsidRPr="0015632F" w:rsidRDefault="00150725" w:rsidP="00956097">
            <w:pPr>
              <w:jc w:val="right"/>
              <w:rPr>
                <w:sz w:val="36"/>
                <w:szCs w:val="36"/>
              </w:rPr>
            </w:pPr>
            <w:r>
              <w:rPr>
                <w:color w:val="00B050"/>
                <w:sz w:val="36"/>
                <w:szCs w:val="36"/>
              </w:rPr>
              <w:t>info@ecsittardgeleen.nl</w:t>
            </w:r>
          </w:p>
        </w:tc>
      </w:tr>
    </w:tbl>
    <w:p w:rsidR="00FD1660" w:rsidRPr="00CB174D" w:rsidRDefault="00CB174D" w:rsidP="00F278AE">
      <w:pPr>
        <w:spacing w:line="240" w:lineRule="auto"/>
        <w:rPr>
          <w:rFonts w:ascii="Arial" w:hAnsi="Arial" w:cs="Arial"/>
          <w:b/>
          <w:color w:val="00B050"/>
          <w:sz w:val="52"/>
          <w:szCs w:val="52"/>
        </w:rPr>
      </w:pPr>
      <w:r w:rsidRPr="00CB174D">
        <w:rPr>
          <w:rFonts w:ascii="Arial" w:hAnsi="Arial" w:cs="Arial"/>
          <w:b/>
          <w:color w:val="00B050"/>
          <w:sz w:val="52"/>
          <w:szCs w:val="52"/>
        </w:rPr>
        <w:t>… o</w:t>
      </w:r>
      <w:r w:rsidR="00FD1660" w:rsidRPr="00CB174D">
        <w:rPr>
          <w:rFonts w:ascii="Arial" w:hAnsi="Arial" w:cs="Arial"/>
          <w:b/>
          <w:color w:val="00B050"/>
          <w:sz w:val="52"/>
          <w:szCs w:val="52"/>
        </w:rPr>
        <w:t xml:space="preserve">p zoek naar </w:t>
      </w:r>
      <w:r>
        <w:rPr>
          <w:rFonts w:ascii="Arial" w:hAnsi="Arial" w:cs="Arial"/>
          <w:b/>
          <w:color w:val="00B050"/>
          <w:sz w:val="52"/>
          <w:szCs w:val="52"/>
        </w:rPr>
        <w:t>‘</w:t>
      </w:r>
      <w:r w:rsidR="00FD1660" w:rsidRPr="00CB174D">
        <w:rPr>
          <w:rFonts w:ascii="Arial" w:hAnsi="Arial" w:cs="Arial"/>
          <w:b/>
          <w:color w:val="00B050"/>
          <w:sz w:val="52"/>
          <w:szCs w:val="52"/>
        </w:rPr>
        <w:t>n uitdagende klus?</w:t>
      </w:r>
    </w:p>
    <w:p w:rsidR="00FD1660" w:rsidRPr="00150725" w:rsidRDefault="00FD1660" w:rsidP="00F278AE">
      <w:pPr>
        <w:spacing w:line="240" w:lineRule="auto"/>
        <w:rPr>
          <w:rFonts w:ascii="Arial" w:hAnsi="Arial" w:cs="Arial"/>
        </w:rPr>
      </w:pPr>
    </w:p>
    <w:p w:rsidR="00FD1660" w:rsidRPr="002340D4" w:rsidRDefault="00FD1660" w:rsidP="00F278AE">
      <w:pPr>
        <w:spacing w:line="240" w:lineRule="auto"/>
        <w:jc w:val="center"/>
        <w:rPr>
          <w:rFonts w:ascii="Arial" w:hAnsi="Arial" w:cs="Arial"/>
          <w:sz w:val="48"/>
          <w:szCs w:val="48"/>
        </w:rPr>
      </w:pPr>
      <w:r w:rsidRPr="002340D4">
        <w:rPr>
          <w:rFonts w:ascii="Arial" w:hAnsi="Arial" w:cs="Arial"/>
          <w:sz w:val="48"/>
          <w:szCs w:val="48"/>
        </w:rPr>
        <w:t>Kom in het bestuur van de</w:t>
      </w:r>
    </w:p>
    <w:p w:rsidR="00FD1660" w:rsidRPr="0060575E" w:rsidRDefault="00FD1660" w:rsidP="00F278AE">
      <w:pPr>
        <w:spacing w:line="240" w:lineRule="auto"/>
        <w:jc w:val="center"/>
        <w:rPr>
          <w:rFonts w:ascii="Arial" w:hAnsi="Arial" w:cs="Arial"/>
          <w:b/>
          <w:color w:val="0070C0"/>
          <w:sz w:val="48"/>
          <w:szCs w:val="48"/>
        </w:rPr>
      </w:pPr>
      <w:r w:rsidRPr="0060575E">
        <w:rPr>
          <w:rFonts w:ascii="Arial" w:hAnsi="Arial" w:cs="Arial"/>
          <w:b/>
          <w:color w:val="0070C0"/>
          <w:sz w:val="48"/>
          <w:szCs w:val="48"/>
        </w:rPr>
        <w:t>Energie Coöperatie Sittard-Geleen UA</w:t>
      </w:r>
      <w:r w:rsidR="00076052">
        <w:rPr>
          <w:rFonts w:ascii="Arial" w:hAnsi="Arial" w:cs="Arial"/>
          <w:b/>
          <w:color w:val="0070C0"/>
          <w:sz w:val="48"/>
          <w:szCs w:val="48"/>
        </w:rPr>
        <w:t>!</w:t>
      </w:r>
    </w:p>
    <w:p w:rsidR="00CB174D" w:rsidRPr="00F278AE" w:rsidRDefault="00FD1660" w:rsidP="00CB174D">
      <w:pPr>
        <w:ind w:firstLine="708"/>
        <w:rPr>
          <w:rFonts w:ascii="Arial" w:hAnsi="Arial" w:cs="Arial"/>
          <w:sz w:val="28"/>
          <w:szCs w:val="28"/>
        </w:rPr>
      </w:pPr>
      <w:r w:rsidRPr="00F278AE">
        <w:rPr>
          <w:rFonts w:ascii="Arial" w:hAnsi="Arial" w:cs="Arial"/>
          <w:sz w:val="28"/>
          <w:szCs w:val="28"/>
        </w:rPr>
        <w:t xml:space="preserve">ECSG is op zoek naar een </w:t>
      </w:r>
      <w:r w:rsidR="00150725" w:rsidRPr="00F278AE">
        <w:rPr>
          <w:rFonts w:ascii="Arial" w:hAnsi="Arial" w:cs="Arial"/>
          <w:sz w:val="28"/>
          <w:szCs w:val="28"/>
        </w:rPr>
        <w:t>nieuw bestuur op korte termijn:</w:t>
      </w:r>
      <w:r w:rsidR="002340D4" w:rsidRPr="00F278AE">
        <w:rPr>
          <w:rFonts w:ascii="Arial" w:hAnsi="Arial" w:cs="Arial"/>
          <w:sz w:val="28"/>
          <w:szCs w:val="28"/>
        </w:rPr>
        <w:t xml:space="preserve"> </w:t>
      </w:r>
      <w:r w:rsidR="00150725" w:rsidRPr="00F278AE">
        <w:rPr>
          <w:rFonts w:ascii="Arial" w:hAnsi="Arial" w:cs="Arial"/>
          <w:sz w:val="28"/>
          <w:szCs w:val="28"/>
        </w:rPr>
        <w:t>v</w:t>
      </w:r>
      <w:r w:rsidRPr="00F278AE">
        <w:rPr>
          <w:rFonts w:ascii="Arial" w:hAnsi="Arial" w:cs="Arial"/>
          <w:sz w:val="28"/>
          <w:szCs w:val="28"/>
        </w:rPr>
        <w:t>oorzitter, penningmester, secretaris en twee algemeen bestuursleden met affiniteit met techniek en recht.</w:t>
      </w:r>
    </w:p>
    <w:p w:rsidR="00FD1660" w:rsidRPr="00F278AE" w:rsidRDefault="004A2CB2" w:rsidP="00CB174D">
      <w:pPr>
        <w:ind w:firstLine="708"/>
        <w:rPr>
          <w:rFonts w:ascii="Arial" w:hAnsi="Arial" w:cs="Arial"/>
          <w:sz w:val="28"/>
          <w:szCs w:val="28"/>
        </w:rPr>
      </w:pPr>
      <w:r w:rsidRPr="00F278AE">
        <w:rPr>
          <w:rFonts w:ascii="Arial" w:hAnsi="Arial" w:cs="Arial"/>
          <w:sz w:val="28"/>
          <w:szCs w:val="28"/>
        </w:rPr>
        <w:t>Onze coö</w:t>
      </w:r>
      <w:r w:rsidR="00FD1660" w:rsidRPr="00F278AE">
        <w:rPr>
          <w:rFonts w:ascii="Arial" w:hAnsi="Arial" w:cs="Arial"/>
          <w:sz w:val="28"/>
          <w:szCs w:val="28"/>
        </w:rPr>
        <w:t>peratie richt zich op</w:t>
      </w:r>
      <w:r w:rsidR="00150725" w:rsidRPr="00F278AE">
        <w:rPr>
          <w:rFonts w:ascii="Arial" w:hAnsi="Arial" w:cs="Arial"/>
          <w:sz w:val="28"/>
          <w:szCs w:val="28"/>
        </w:rPr>
        <w:t xml:space="preserve"> </w:t>
      </w:r>
      <w:r w:rsidR="00150725" w:rsidRPr="00F278AE">
        <w:rPr>
          <w:rFonts w:ascii="Arial" w:eastAsia="Calibri" w:hAnsi="Arial" w:cs="Arial"/>
          <w:sz w:val="28"/>
          <w:szCs w:val="28"/>
        </w:rPr>
        <w:t xml:space="preserve">het lokaal opwekken van duurzame energie, duurzame en betaalbare energie voor de leden en </w:t>
      </w:r>
      <w:r w:rsidR="00076052">
        <w:rPr>
          <w:rFonts w:ascii="Arial" w:eastAsia="Calibri" w:hAnsi="Arial" w:cs="Arial"/>
          <w:sz w:val="28"/>
          <w:szCs w:val="28"/>
        </w:rPr>
        <w:t xml:space="preserve">wil </w:t>
      </w:r>
      <w:r w:rsidR="00150725" w:rsidRPr="00F278AE">
        <w:rPr>
          <w:rFonts w:ascii="Arial" w:eastAsia="Calibri" w:hAnsi="Arial" w:cs="Arial"/>
          <w:sz w:val="28"/>
          <w:szCs w:val="28"/>
        </w:rPr>
        <w:t>bijdragen aan het leefklimaat in de omgeving.</w:t>
      </w:r>
    </w:p>
    <w:p w:rsidR="00FD1660" w:rsidRDefault="00FD1660" w:rsidP="00CB174D">
      <w:pPr>
        <w:ind w:firstLine="708"/>
        <w:rPr>
          <w:rFonts w:ascii="Arial" w:eastAsia="Calibri" w:hAnsi="Arial" w:cs="Arial"/>
          <w:bCs/>
          <w:sz w:val="28"/>
          <w:szCs w:val="28"/>
        </w:rPr>
      </w:pPr>
      <w:r w:rsidRPr="00F278AE">
        <w:rPr>
          <w:rFonts w:ascii="Arial" w:hAnsi="Arial" w:cs="Arial"/>
          <w:sz w:val="28"/>
          <w:szCs w:val="28"/>
        </w:rPr>
        <w:t>Van onze bestuursleden verwachten we</w:t>
      </w:r>
      <w:r w:rsidR="00150725" w:rsidRPr="00F278AE">
        <w:rPr>
          <w:rFonts w:ascii="Arial" w:hAnsi="Arial" w:cs="Arial"/>
          <w:sz w:val="28"/>
          <w:szCs w:val="28"/>
        </w:rPr>
        <w:t xml:space="preserve"> </w:t>
      </w:r>
      <w:r w:rsidR="00150725" w:rsidRPr="00F278AE">
        <w:rPr>
          <w:rFonts w:ascii="Arial" w:eastAsia="Calibri" w:hAnsi="Arial" w:cs="Arial"/>
          <w:bCs/>
          <w:sz w:val="28"/>
          <w:szCs w:val="28"/>
        </w:rPr>
        <w:t>betrokkenheid bij de gedachte van coöperatief ondernemen, kennis en ervaring in het werken met complexe projecten en besluitvormingsprocedures in een veranderende omgeving waarbij veel stakeholders een rol spelen.</w:t>
      </w:r>
    </w:p>
    <w:p w:rsidR="005704DA" w:rsidRDefault="005704DA" w:rsidP="00CB174D">
      <w:pPr>
        <w:ind w:firstLine="708"/>
        <w:rPr>
          <w:rFonts w:ascii="Arial" w:eastAsia="Calibri" w:hAnsi="Arial" w:cs="Arial"/>
          <w:bCs/>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0"/>
        <w:gridCol w:w="3228"/>
      </w:tblGrid>
      <w:tr w:rsidR="00F6423F" w:rsidTr="005704DA">
        <w:trPr>
          <w:trHeight w:val="2492"/>
        </w:trPr>
        <w:tc>
          <w:tcPr>
            <w:tcW w:w="6060" w:type="dxa"/>
          </w:tcPr>
          <w:p w:rsidR="008811A9" w:rsidRDefault="008811A9" w:rsidP="00F6423F">
            <w:pPr>
              <w:rPr>
                <w:rFonts w:ascii="Arial" w:hAnsi="Arial" w:cs="Arial"/>
                <w:sz w:val="24"/>
                <w:szCs w:val="24"/>
              </w:rPr>
            </w:pPr>
            <w:r>
              <w:rPr>
                <w:rFonts w:ascii="Arial" w:hAnsi="Arial" w:cs="Arial"/>
                <w:sz w:val="24"/>
                <w:szCs w:val="24"/>
              </w:rPr>
              <w:t>Functieprofielen op onze website</w:t>
            </w:r>
          </w:p>
          <w:p w:rsidR="00F6423F" w:rsidRPr="00F6423F" w:rsidRDefault="00F6423F" w:rsidP="00F6423F">
            <w:pPr>
              <w:rPr>
                <w:rFonts w:ascii="Arial" w:hAnsi="Arial" w:cs="Arial"/>
                <w:sz w:val="24"/>
                <w:szCs w:val="24"/>
              </w:rPr>
            </w:pPr>
            <w:r>
              <w:rPr>
                <w:rFonts w:ascii="Arial" w:hAnsi="Arial" w:cs="Arial"/>
                <w:sz w:val="24"/>
                <w:szCs w:val="24"/>
              </w:rPr>
              <w:t>I</w:t>
            </w:r>
            <w:r w:rsidRPr="00F6423F">
              <w:rPr>
                <w:rFonts w:ascii="Arial" w:hAnsi="Arial" w:cs="Arial"/>
                <w:sz w:val="24"/>
                <w:szCs w:val="24"/>
              </w:rPr>
              <w:t xml:space="preserve">nformatie: </w:t>
            </w:r>
            <w:hyperlink r:id="rId7" w:history="1">
              <w:r w:rsidRPr="00F6423F">
                <w:rPr>
                  <w:rStyle w:val="Hyperlink"/>
                  <w:rFonts w:ascii="Arial" w:hAnsi="Arial" w:cs="Arial"/>
                  <w:sz w:val="24"/>
                  <w:szCs w:val="24"/>
                </w:rPr>
                <w:t>www.ecsittardgeleen.nl</w:t>
              </w:r>
            </w:hyperlink>
            <w:r w:rsidR="00FD3D52">
              <w:rPr>
                <w:rFonts w:ascii="Arial" w:hAnsi="Arial" w:cs="Arial"/>
                <w:sz w:val="24"/>
                <w:szCs w:val="24"/>
              </w:rPr>
              <w:t xml:space="preserve">        </w:t>
            </w:r>
          </w:p>
          <w:p w:rsidR="00F6423F" w:rsidRDefault="00F6423F" w:rsidP="005704DA">
            <w:pPr>
              <w:rPr>
                <w:rFonts w:ascii="Arial" w:hAnsi="Arial" w:cs="Arial"/>
                <w:sz w:val="24"/>
                <w:szCs w:val="24"/>
              </w:rPr>
            </w:pPr>
            <w:r w:rsidRPr="00F6423F">
              <w:rPr>
                <w:rFonts w:ascii="Arial" w:hAnsi="Arial" w:cs="Arial"/>
                <w:sz w:val="24"/>
                <w:szCs w:val="24"/>
              </w:rPr>
              <w:t xml:space="preserve">Contact: </w:t>
            </w:r>
            <w:r w:rsidR="00CA74E4">
              <w:rPr>
                <w:rFonts w:ascii="Arial" w:hAnsi="Arial" w:cs="Arial"/>
                <w:sz w:val="24"/>
                <w:szCs w:val="24"/>
              </w:rPr>
              <w:t xml:space="preserve">    </w:t>
            </w:r>
            <w:hyperlink r:id="rId8" w:history="1">
              <w:r w:rsidR="0060575E" w:rsidRPr="00D87F40">
                <w:rPr>
                  <w:rStyle w:val="Hyperlink"/>
                  <w:rFonts w:ascii="Arial" w:hAnsi="Arial" w:cs="Arial"/>
                  <w:sz w:val="24"/>
                  <w:szCs w:val="24"/>
                </w:rPr>
                <w:t>info@ecsittardgeleen.nl</w:t>
              </w:r>
            </w:hyperlink>
          </w:p>
          <w:p w:rsidR="0060575E" w:rsidRDefault="0060575E" w:rsidP="00F6423F">
            <w:pPr>
              <w:ind w:left="708" w:firstLine="708"/>
              <w:rPr>
                <w:rFonts w:ascii="Arial" w:hAnsi="Arial" w:cs="Arial"/>
                <w:sz w:val="24"/>
                <w:szCs w:val="24"/>
              </w:rPr>
            </w:pPr>
          </w:p>
          <w:p w:rsidR="005704DA" w:rsidRDefault="005704DA" w:rsidP="00F6423F">
            <w:pPr>
              <w:ind w:left="708" w:firstLine="708"/>
              <w:rPr>
                <w:rFonts w:ascii="Arial" w:hAnsi="Arial" w:cs="Arial"/>
                <w:sz w:val="24"/>
                <w:szCs w:val="24"/>
              </w:rPr>
            </w:pPr>
          </w:p>
          <w:p w:rsidR="005704DA" w:rsidRPr="005704DA" w:rsidRDefault="00F6423F" w:rsidP="00F6423F">
            <w:pPr>
              <w:rPr>
                <w:rFonts w:ascii="Arial" w:hAnsi="Arial" w:cs="Arial"/>
                <w:b/>
                <w:color w:val="00B050"/>
                <w:sz w:val="52"/>
                <w:szCs w:val="52"/>
              </w:rPr>
            </w:pPr>
            <w:r w:rsidRPr="005704DA">
              <w:rPr>
                <w:rFonts w:ascii="Arial" w:hAnsi="Arial" w:cs="Arial"/>
                <w:b/>
                <w:color w:val="00B050"/>
                <w:sz w:val="52"/>
                <w:szCs w:val="52"/>
              </w:rPr>
              <w:t xml:space="preserve">… en/of word lid, </w:t>
            </w:r>
          </w:p>
          <w:p w:rsidR="00F6423F" w:rsidRPr="00FD3D52" w:rsidRDefault="00F6423F" w:rsidP="005704DA">
            <w:pPr>
              <w:jc w:val="right"/>
              <w:rPr>
                <w:rFonts w:ascii="Arial" w:hAnsi="Arial" w:cs="Arial"/>
                <w:b/>
                <w:color w:val="00B050"/>
                <w:sz w:val="44"/>
                <w:szCs w:val="44"/>
              </w:rPr>
            </w:pPr>
            <w:r w:rsidRPr="005704DA">
              <w:rPr>
                <w:rFonts w:ascii="Arial" w:hAnsi="Arial" w:cs="Arial"/>
                <w:b/>
                <w:color w:val="00B050"/>
                <w:sz w:val="52"/>
                <w:szCs w:val="52"/>
              </w:rPr>
              <w:t>doe mee!</w:t>
            </w:r>
          </w:p>
        </w:tc>
        <w:tc>
          <w:tcPr>
            <w:tcW w:w="3228" w:type="dxa"/>
          </w:tcPr>
          <w:p w:rsidR="00F6423F" w:rsidRDefault="00F6423F" w:rsidP="00CB174D">
            <w:pPr>
              <w:rPr>
                <w:rFonts w:ascii="Arial" w:hAnsi="Arial" w:cs="Arial"/>
                <w:b/>
                <w:color w:val="00B050"/>
                <w:sz w:val="48"/>
                <w:szCs w:val="48"/>
              </w:rPr>
            </w:pPr>
            <w:r>
              <w:rPr>
                <w:rFonts w:ascii="Arial" w:hAnsi="Arial" w:cs="Arial"/>
                <w:b/>
                <w:noProof/>
                <w:color w:val="00B050"/>
                <w:sz w:val="48"/>
                <w:szCs w:val="48"/>
                <w:lang w:eastAsia="nl-NL"/>
              </w:rPr>
              <w:drawing>
                <wp:inline distT="0" distB="0" distL="0" distR="0" wp14:anchorId="5A27E469" wp14:editId="47728795">
                  <wp:extent cx="1912987" cy="1657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2987" cy="1657350"/>
                          </a:xfrm>
                          <a:prstGeom prst="rect">
                            <a:avLst/>
                          </a:prstGeom>
                        </pic:spPr>
                      </pic:pic>
                    </a:graphicData>
                  </a:graphic>
                </wp:inline>
              </w:drawing>
            </w:r>
          </w:p>
        </w:tc>
      </w:tr>
    </w:tbl>
    <w:p w:rsidR="00B93A7E" w:rsidRDefault="00B93A7E" w:rsidP="00076052">
      <w:pPr>
        <w:spacing w:after="0" w:line="240" w:lineRule="auto"/>
        <w:rPr>
          <w:rFonts w:ascii="Arial" w:hAnsi="Arial" w:cs="Arial"/>
          <w:b/>
          <w:color w:val="00B050"/>
          <w:sz w:val="28"/>
          <w:szCs w:val="28"/>
        </w:rPr>
      </w:pPr>
    </w:p>
    <w:p w:rsidR="00F6423F" w:rsidRPr="008811A9" w:rsidRDefault="008811A9" w:rsidP="00076052">
      <w:pPr>
        <w:spacing w:after="0" w:line="240" w:lineRule="auto"/>
        <w:rPr>
          <w:rFonts w:ascii="Arial" w:hAnsi="Arial" w:cs="Arial"/>
          <w:b/>
          <w:color w:val="00B050"/>
          <w:sz w:val="24"/>
          <w:szCs w:val="24"/>
        </w:rPr>
      </w:pPr>
      <w:r w:rsidRPr="008811A9">
        <w:rPr>
          <w:rFonts w:ascii="Arial" w:hAnsi="Arial" w:cs="Arial"/>
          <w:b/>
          <w:color w:val="00B050"/>
          <w:sz w:val="24"/>
          <w:szCs w:val="24"/>
        </w:rPr>
        <w:lastRenderedPageBreak/>
        <w:t>V</w:t>
      </w:r>
      <w:r w:rsidR="00A10712" w:rsidRPr="008811A9">
        <w:rPr>
          <w:rFonts w:ascii="Arial" w:hAnsi="Arial" w:cs="Arial"/>
          <w:b/>
          <w:color w:val="00B050"/>
          <w:sz w:val="24"/>
          <w:szCs w:val="24"/>
        </w:rPr>
        <w:t>acatures</w:t>
      </w:r>
      <w:r w:rsidR="003D37CD" w:rsidRPr="008811A9">
        <w:rPr>
          <w:rFonts w:ascii="Arial" w:hAnsi="Arial" w:cs="Arial"/>
          <w:b/>
          <w:color w:val="00B050"/>
          <w:sz w:val="24"/>
          <w:szCs w:val="24"/>
        </w:rPr>
        <w:t xml:space="preserve"> in het kort</w:t>
      </w:r>
      <w:r w:rsidRPr="008811A9">
        <w:rPr>
          <w:rFonts w:ascii="Arial" w:hAnsi="Arial" w:cs="Arial"/>
          <w:b/>
          <w:color w:val="00B050"/>
          <w:sz w:val="24"/>
          <w:szCs w:val="24"/>
        </w:rPr>
        <w:t>, functieprofielen op de website:</w:t>
      </w:r>
      <w:r>
        <w:rPr>
          <w:rFonts w:ascii="Arial" w:hAnsi="Arial" w:cs="Arial"/>
          <w:b/>
          <w:color w:val="00B050"/>
          <w:sz w:val="24"/>
          <w:szCs w:val="24"/>
        </w:rPr>
        <w:t xml:space="preserve"> www.ecsittardgeleen.nl</w:t>
      </w:r>
    </w:p>
    <w:p w:rsidR="00A10712" w:rsidRPr="00D9582D" w:rsidRDefault="00A10712" w:rsidP="00076052">
      <w:pPr>
        <w:spacing w:after="0" w:line="240" w:lineRule="auto"/>
        <w:rPr>
          <w:rFonts w:ascii="Arial" w:hAnsi="Arial" w:cs="Arial"/>
          <w:b/>
          <w:color w:val="00B050"/>
          <w:sz w:val="24"/>
          <w:szCs w:val="24"/>
        </w:rPr>
      </w:pPr>
    </w:p>
    <w:p w:rsidR="00A10712" w:rsidRPr="00D9582D" w:rsidRDefault="00A10712" w:rsidP="00076052">
      <w:pPr>
        <w:spacing w:after="0" w:line="240" w:lineRule="auto"/>
        <w:rPr>
          <w:rFonts w:ascii="Arial" w:hAnsi="Arial" w:cs="Arial"/>
          <w:b/>
          <w:color w:val="00B050"/>
          <w:sz w:val="24"/>
          <w:szCs w:val="24"/>
        </w:rPr>
      </w:pPr>
    </w:p>
    <w:tbl>
      <w:tblPr>
        <w:tblStyle w:val="Tabelraster"/>
        <w:tblW w:w="0" w:type="auto"/>
        <w:tblLook w:val="04A0" w:firstRow="1" w:lastRow="0" w:firstColumn="1" w:lastColumn="0" w:noHBand="0" w:noVBand="1"/>
      </w:tblPr>
      <w:tblGrid>
        <w:gridCol w:w="2236"/>
        <w:gridCol w:w="7052"/>
      </w:tblGrid>
      <w:tr w:rsidR="00A10712" w:rsidRPr="00D9582D" w:rsidTr="00FC3DDF">
        <w:tc>
          <w:tcPr>
            <w:tcW w:w="2088" w:type="dxa"/>
          </w:tcPr>
          <w:p w:rsidR="00A10712" w:rsidRPr="00D9582D" w:rsidRDefault="003D37CD" w:rsidP="00FC3DDF">
            <w:pPr>
              <w:rPr>
                <w:rFonts w:ascii="Arial" w:hAnsi="Arial" w:cs="Arial"/>
                <w:b/>
                <w:color w:val="00B050"/>
                <w:sz w:val="24"/>
                <w:szCs w:val="24"/>
              </w:rPr>
            </w:pPr>
            <w:r w:rsidRPr="00D9582D">
              <w:rPr>
                <w:rFonts w:ascii="Arial" w:hAnsi="Arial" w:cs="Arial"/>
                <w:noProof/>
                <w:sz w:val="24"/>
                <w:szCs w:val="24"/>
                <w:lang w:eastAsia="nl-NL"/>
              </w:rPr>
              <w:drawing>
                <wp:inline distT="0" distB="0" distL="0" distR="0" wp14:anchorId="4106E4EF" wp14:editId="40898B07">
                  <wp:extent cx="1282799" cy="1343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ECSG UA.jpg"/>
                          <pic:cNvPicPr/>
                        </pic:nvPicPr>
                        <pic:blipFill>
                          <a:blip r:embed="rId5">
                            <a:extLst>
                              <a:ext uri="{28A0092B-C50C-407E-A947-70E740481C1C}">
                                <a14:useLocalDpi xmlns:a14="http://schemas.microsoft.com/office/drawing/2010/main" val="0"/>
                              </a:ext>
                            </a:extLst>
                          </a:blip>
                          <a:stretch>
                            <a:fillRect/>
                          </a:stretch>
                        </pic:blipFill>
                        <pic:spPr>
                          <a:xfrm>
                            <a:off x="0" y="0"/>
                            <a:ext cx="1282799" cy="1343025"/>
                          </a:xfrm>
                          <a:prstGeom prst="rect">
                            <a:avLst/>
                          </a:prstGeom>
                        </pic:spPr>
                      </pic:pic>
                    </a:graphicData>
                  </a:graphic>
                </wp:inline>
              </w:drawing>
            </w:r>
          </w:p>
        </w:tc>
        <w:tc>
          <w:tcPr>
            <w:tcW w:w="7119" w:type="dxa"/>
          </w:tcPr>
          <w:p w:rsidR="008811A9" w:rsidRPr="00D9582D" w:rsidRDefault="008811A9" w:rsidP="008811A9">
            <w:pPr>
              <w:rPr>
                <w:rFonts w:ascii="Arial" w:hAnsi="Arial" w:cs="Arial"/>
                <w:b/>
                <w:bCs/>
                <w:i/>
                <w:iCs/>
                <w:sz w:val="24"/>
                <w:szCs w:val="24"/>
              </w:rPr>
            </w:pPr>
            <w:r w:rsidRPr="00D9582D">
              <w:rPr>
                <w:rFonts w:ascii="Arial" w:hAnsi="Arial" w:cs="Arial"/>
                <w:b/>
                <w:bCs/>
                <w:i/>
                <w:iCs/>
                <w:sz w:val="24"/>
                <w:szCs w:val="24"/>
              </w:rPr>
              <w:t xml:space="preserve">De voorzitter </w:t>
            </w:r>
          </w:p>
          <w:p w:rsidR="008811A9" w:rsidRPr="00D9582D" w:rsidRDefault="008811A9" w:rsidP="008811A9">
            <w:pPr>
              <w:rPr>
                <w:rFonts w:ascii="Arial" w:hAnsi="Arial" w:cs="Arial"/>
                <w:sz w:val="24"/>
                <w:szCs w:val="24"/>
              </w:rPr>
            </w:pPr>
            <w:r w:rsidRPr="00D9582D">
              <w:rPr>
                <w:rFonts w:ascii="Arial" w:hAnsi="Arial" w:cs="Arial"/>
                <w:sz w:val="24"/>
                <w:szCs w:val="24"/>
              </w:rPr>
              <w:t>- houdt overzicht over het geheel, als procesdeskundige. Hij zet de grote lijnen uit en stuurt aan. Verder denken dan de dag van morgen en overmorgen. Planmatig en procesmatig denken en doen. Een inspirerende en verbindende uitstraling.</w:t>
            </w:r>
          </w:p>
          <w:p w:rsidR="00A10712" w:rsidRPr="00D9582D" w:rsidRDefault="008811A9" w:rsidP="00E52E40">
            <w:pPr>
              <w:rPr>
                <w:rFonts w:ascii="Arial" w:hAnsi="Arial" w:cs="Arial"/>
                <w:b/>
                <w:color w:val="00B050"/>
                <w:sz w:val="24"/>
                <w:szCs w:val="24"/>
              </w:rPr>
            </w:pPr>
            <w:r w:rsidRPr="00D9582D">
              <w:rPr>
                <w:rFonts w:ascii="Arial" w:hAnsi="Arial" w:cs="Arial"/>
                <w:sz w:val="24"/>
                <w:szCs w:val="24"/>
              </w:rPr>
              <w:t xml:space="preserve">- is het gezicht van de Energie Coöperatie Sittard-Geleen, staat in de publiciteit, </w:t>
            </w:r>
            <w:r w:rsidR="00E52E40">
              <w:rPr>
                <w:rFonts w:ascii="Arial" w:hAnsi="Arial" w:cs="Arial"/>
                <w:sz w:val="24"/>
                <w:szCs w:val="24"/>
              </w:rPr>
              <w:t>i</w:t>
            </w:r>
            <w:bookmarkStart w:id="0" w:name="_GoBack"/>
            <w:bookmarkEnd w:id="0"/>
            <w:r w:rsidRPr="00D9582D">
              <w:rPr>
                <w:rFonts w:ascii="Arial" w:hAnsi="Arial" w:cs="Arial"/>
                <w:sz w:val="24"/>
                <w:szCs w:val="24"/>
              </w:rPr>
              <w:t xml:space="preserve">s het aanspreekpunt van de Energie-Coöperatie Sittard-Geleen en onderhoudt de externe contacten.  </w:t>
            </w:r>
          </w:p>
        </w:tc>
      </w:tr>
      <w:tr w:rsidR="00A10712" w:rsidRPr="00D9582D" w:rsidTr="00FC3DDF">
        <w:tc>
          <w:tcPr>
            <w:tcW w:w="2088" w:type="dxa"/>
          </w:tcPr>
          <w:p w:rsidR="00A10712" w:rsidRPr="00D9582D" w:rsidRDefault="003D37CD" w:rsidP="00FC3DDF">
            <w:pPr>
              <w:rPr>
                <w:rFonts w:ascii="Arial" w:hAnsi="Arial" w:cs="Arial"/>
                <w:b/>
                <w:color w:val="00B050"/>
                <w:sz w:val="24"/>
                <w:szCs w:val="24"/>
              </w:rPr>
            </w:pPr>
            <w:r w:rsidRPr="00D9582D">
              <w:rPr>
                <w:rFonts w:ascii="Arial" w:hAnsi="Arial" w:cs="Arial"/>
                <w:noProof/>
                <w:sz w:val="24"/>
                <w:szCs w:val="24"/>
                <w:lang w:eastAsia="nl-NL"/>
              </w:rPr>
              <w:drawing>
                <wp:inline distT="0" distB="0" distL="0" distR="0" wp14:anchorId="77A75C16" wp14:editId="6A84C24F">
                  <wp:extent cx="1266825" cy="132630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ECSG UA.jpg"/>
                          <pic:cNvPicPr/>
                        </pic:nvPicPr>
                        <pic:blipFill>
                          <a:blip r:embed="rId5">
                            <a:extLst>
                              <a:ext uri="{28A0092B-C50C-407E-A947-70E740481C1C}">
                                <a14:useLocalDpi xmlns:a14="http://schemas.microsoft.com/office/drawing/2010/main" val="0"/>
                              </a:ext>
                            </a:extLst>
                          </a:blip>
                          <a:stretch>
                            <a:fillRect/>
                          </a:stretch>
                        </pic:blipFill>
                        <pic:spPr>
                          <a:xfrm>
                            <a:off x="0" y="0"/>
                            <a:ext cx="1266825" cy="1326300"/>
                          </a:xfrm>
                          <a:prstGeom prst="rect">
                            <a:avLst/>
                          </a:prstGeom>
                        </pic:spPr>
                      </pic:pic>
                    </a:graphicData>
                  </a:graphic>
                </wp:inline>
              </w:drawing>
            </w:r>
          </w:p>
        </w:tc>
        <w:tc>
          <w:tcPr>
            <w:tcW w:w="7119" w:type="dxa"/>
          </w:tcPr>
          <w:p w:rsidR="00414AE6" w:rsidRPr="00D9582D" w:rsidRDefault="00414AE6" w:rsidP="00414AE6">
            <w:pPr>
              <w:rPr>
                <w:rFonts w:ascii="Arial" w:hAnsi="Arial" w:cs="Arial"/>
                <w:b/>
                <w:bCs/>
                <w:i/>
                <w:iCs/>
                <w:sz w:val="24"/>
                <w:szCs w:val="24"/>
              </w:rPr>
            </w:pPr>
            <w:r w:rsidRPr="00D9582D">
              <w:rPr>
                <w:rFonts w:ascii="Arial" w:hAnsi="Arial" w:cs="Arial"/>
                <w:b/>
                <w:bCs/>
                <w:i/>
                <w:iCs/>
                <w:sz w:val="24"/>
                <w:szCs w:val="24"/>
              </w:rPr>
              <w:t xml:space="preserve">De secretaris </w:t>
            </w:r>
          </w:p>
          <w:p w:rsidR="00414AE6" w:rsidRPr="00D9582D" w:rsidRDefault="00414AE6" w:rsidP="00414AE6">
            <w:pPr>
              <w:rPr>
                <w:rFonts w:ascii="Arial" w:hAnsi="Arial" w:cs="Arial"/>
                <w:sz w:val="24"/>
                <w:szCs w:val="24"/>
              </w:rPr>
            </w:pPr>
            <w:r w:rsidRPr="00D9582D">
              <w:rPr>
                <w:rFonts w:ascii="Arial" w:hAnsi="Arial" w:cs="Arial"/>
                <w:sz w:val="24"/>
                <w:szCs w:val="24"/>
              </w:rPr>
              <w:t xml:space="preserve">- voert de secretaristaken uit,  ondersteunt  de coöperatie en bestuur beleidsmatig en coördinerend, neemt eenvoudige PR- en </w:t>
            </w:r>
            <w:proofErr w:type="spellStart"/>
            <w:r w:rsidRPr="00D9582D">
              <w:rPr>
                <w:rFonts w:ascii="Arial" w:hAnsi="Arial" w:cs="Arial"/>
                <w:sz w:val="24"/>
                <w:szCs w:val="24"/>
              </w:rPr>
              <w:t>social</w:t>
            </w:r>
            <w:proofErr w:type="spellEnd"/>
            <w:r w:rsidRPr="00D9582D">
              <w:rPr>
                <w:rFonts w:ascii="Arial" w:hAnsi="Arial" w:cs="Arial"/>
                <w:sz w:val="24"/>
                <w:szCs w:val="24"/>
              </w:rPr>
              <w:t xml:space="preserve"> media </w:t>
            </w:r>
            <w:r w:rsidR="008811A9">
              <w:rPr>
                <w:rFonts w:ascii="Arial" w:hAnsi="Arial" w:cs="Arial"/>
                <w:sz w:val="24"/>
                <w:szCs w:val="24"/>
              </w:rPr>
              <w:t>activiteiten voor zijn rekening.</w:t>
            </w:r>
            <w:r w:rsidRPr="00D9582D">
              <w:rPr>
                <w:rFonts w:ascii="Arial" w:hAnsi="Arial" w:cs="Arial"/>
                <w:sz w:val="24"/>
                <w:szCs w:val="24"/>
              </w:rPr>
              <w:t xml:space="preserve"> </w:t>
            </w:r>
          </w:p>
          <w:p w:rsidR="00414AE6" w:rsidRPr="00D9582D" w:rsidRDefault="00414AE6" w:rsidP="00414AE6">
            <w:pPr>
              <w:rPr>
                <w:rFonts w:ascii="Arial" w:hAnsi="Arial" w:cs="Arial"/>
                <w:sz w:val="24"/>
                <w:szCs w:val="24"/>
              </w:rPr>
            </w:pPr>
            <w:r w:rsidRPr="00D9582D">
              <w:rPr>
                <w:rFonts w:ascii="Arial" w:hAnsi="Arial" w:cs="Arial"/>
                <w:sz w:val="24"/>
                <w:szCs w:val="24"/>
              </w:rPr>
              <w:t>- is een monitorende spin in het web.</w:t>
            </w:r>
          </w:p>
          <w:p w:rsidR="00A10712" w:rsidRPr="00D9582D" w:rsidRDefault="00A10712" w:rsidP="00FC3DDF">
            <w:pPr>
              <w:rPr>
                <w:rFonts w:ascii="Arial" w:hAnsi="Arial" w:cs="Arial"/>
                <w:b/>
                <w:color w:val="00B050"/>
                <w:sz w:val="24"/>
                <w:szCs w:val="24"/>
              </w:rPr>
            </w:pPr>
          </w:p>
        </w:tc>
      </w:tr>
      <w:tr w:rsidR="00A10712" w:rsidRPr="00D9582D" w:rsidTr="00FC3DDF">
        <w:tc>
          <w:tcPr>
            <w:tcW w:w="2088" w:type="dxa"/>
          </w:tcPr>
          <w:p w:rsidR="00A10712" w:rsidRPr="00D9582D" w:rsidRDefault="003D37CD" w:rsidP="00FC3DDF">
            <w:pPr>
              <w:rPr>
                <w:rFonts w:ascii="Arial" w:hAnsi="Arial" w:cs="Arial"/>
                <w:b/>
                <w:color w:val="00B050"/>
                <w:sz w:val="24"/>
                <w:szCs w:val="24"/>
              </w:rPr>
            </w:pPr>
            <w:r w:rsidRPr="00D9582D">
              <w:rPr>
                <w:rFonts w:ascii="Arial" w:hAnsi="Arial" w:cs="Arial"/>
                <w:noProof/>
                <w:sz w:val="24"/>
                <w:szCs w:val="24"/>
                <w:lang w:eastAsia="nl-NL"/>
              </w:rPr>
              <w:drawing>
                <wp:inline distT="0" distB="0" distL="0" distR="0" wp14:anchorId="021F3688" wp14:editId="027BAD1E">
                  <wp:extent cx="1085850" cy="1136829"/>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ECSG UA.jpg"/>
                          <pic:cNvPicPr/>
                        </pic:nvPicPr>
                        <pic:blipFill>
                          <a:blip r:embed="rId5">
                            <a:extLst>
                              <a:ext uri="{28A0092B-C50C-407E-A947-70E740481C1C}">
                                <a14:useLocalDpi xmlns:a14="http://schemas.microsoft.com/office/drawing/2010/main" val="0"/>
                              </a:ext>
                            </a:extLst>
                          </a:blip>
                          <a:stretch>
                            <a:fillRect/>
                          </a:stretch>
                        </pic:blipFill>
                        <pic:spPr>
                          <a:xfrm>
                            <a:off x="0" y="0"/>
                            <a:ext cx="1085850" cy="1136829"/>
                          </a:xfrm>
                          <a:prstGeom prst="rect">
                            <a:avLst/>
                          </a:prstGeom>
                        </pic:spPr>
                      </pic:pic>
                    </a:graphicData>
                  </a:graphic>
                </wp:inline>
              </w:drawing>
            </w:r>
          </w:p>
        </w:tc>
        <w:tc>
          <w:tcPr>
            <w:tcW w:w="7119" w:type="dxa"/>
          </w:tcPr>
          <w:p w:rsidR="008811A9" w:rsidRPr="00D9582D" w:rsidRDefault="00D9582D" w:rsidP="008811A9">
            <w:pPr>
              <w:rPr>
                <w:rFonts w:ascii="Arial" w:hAnsi="Arial" w:cs="Arial"/>
                <w:b/>
                <w:bCs/>
                <w:i/>
                <w:iCs/>
                <w:sz w:val="24"/>
                <w:szCs w:val="24"/>
              </w:rPr>
            </w:pPr>
            <w:r w:rsidRPr="00D9582D">
              <w:rPr>
                <w:rFonts w:ascii="Arial" w:hAnsi="Arial" w:cs="Arial"/>
                <w:sz w:val="24"/>
                <w:szCs w:val="24"/>
              </w:rPr>
              <w:t xml:space="preserve"> </w:t>
            </w:r>
            <w:r w:rsidR="008811A9" w:rsidRPr="00D9582D">
              <w:rPr>
                <w:rFonts w:ascii="Arial" w:hAnsi="Arial" w:cs="Arial"/>
                <w:b/>
                <w:bCs/>
                <w:i/>
                <w:iCs/>
                <w:sz w:val="24"/>
                <w:szCs w:val="24"/>
              </w:rPr>
              <w:t xml:space="preserve">De penningmeester </w:t>
            </w:r>
          </w:p>
          <w:p w:rsidR="008811A9" w:rsidRDefault="008811A9" w:rsidP="008811A9">
            <w:pPr>
              <w:rPr>
                <w:rFonts w:ascii="Arial" w:hAnsi="Arial" w:cs="Arial"/>
                <w:sz w:val="24"/>
                <w:szCs w:val="24"/>
              </w:rPr>
            </w:pPr>
            <w:r w:rsidRPr="00D9582D">
              <w:rPr>
                <w:rFonts w:ascii="Arial" w:hAnsi="Arial" w:cs="Arial"/>
                <w:sz w:val="24"/>
                <w:szCs w:val="24"/>
              </w:rPr>
              <w:t>- is de eerstverantwoordelijke voor het financiële reilen en zeilen van de coöperatie en adviseert het bestuur en de</w:t>
            </w:r>
            <w:r>
              <w:rPr>
                <w:rFonts w:ascii="Arial" w:hAnsi="Arial" w:cs="Arial"/>
                <w:sz w:val="24"/>
                <w:szCs w:val="24"/>
              </w:rPr>
              <w:t xml:space="preserve"> ledenvergadering terzake, </w:t>
            </w:r>
            <w:r w:rsidRPr="00D9582D">
              <w:rPr>
                <w:rFonts w:ascii="Arial" w:hAnsi="Arial" w:cs="Arial"/>
                <w:sz w:val="24"/>
                <w:szCs w:val="24"/>
              </w:rPr>
              <w:t>houdt zicht op intern en extern lopende zaken, met name m.b.t. de financiële consequenties, toetst plannen op financiële haalbaarheid en risico’s</w:t>
            </w:r>
          </w:p>
          <w:p w:rsidR="008811A9" w:rsidRPr="00D9582D" w:rsidRDefault="008811A9" w:rsidP="008811A9">
            <w:pPr>
              <w:rPr>
                <w:rFonts w:ascii="Arial" w:hAnsi="Arial" w:cs="Arial"/>
                <w:sz w:val="24"/>
                <w:szCs w:val="24"/>
              </w:rPr>
            </w:pPr>
            <w:r>
              <w:rPr>
                <w:rFonts w:ascii="Arial" w:hAnsi="Arial" w:cs="Arial"/>
                <w:sz w:val="24"/>
                <w:szCs w:val="24"/>
              </w:rPr>
              <w:t>-</w:t>
            </w:r>
            <w:r w:rsidRPr="00D9582D">
              <w:rPr>
                <w:rFonts w:ascii="Arial" w:hAnsi="Arial" w:cs="Arial"/>
                <w:sz w:val="24"/>
                <w:szCs w:val="24"/>
              </w:rPr>
              <w:t xml:space="preserve"> advocaat van de duivel.</w:t>
            </w:r>
          </w:p>
          <w:p w:rsidR="00A10712" w:rsidRPr="00D9582D" w:rsidRDefault="00A10712" w:rsidP="00FC3DDF">
            <w:pPr>
              <w:rPr>
                <w:rFonts w:ascii="Arial" w:hAnsi="Arial" w:cs="Arial"/>
                <w:b/>
                <w:color w:val="00B050"/>
                <w:sz w:val="24"/>
                <w:szCs w:val="24"/>
              </w:rPr>
            </w:pPr>
          </w:p>
        </w:tc>
      </w:tr>
      <w:tr w:rsidR="00A10712" w:rsidRPr="00D9582D" w:rsidTr="00FC3DDF">
        <w:tc>
          <w:tcPr>
            <w:tcW w:w="2088" w:type="dxa"/>
          </w:tcPr>
          <w:p w:rsidR="00A10712" w:rsidRPr="00D9582D" w:rsidRDefault="003D37CD" w:rsidP="00FC3DDF">
            <w:pPr>
              <w:rPr>
                <w:rFonts w:ascii="Arial" w:hAnsi="Arial" w:cs="Arial"/>
                <w:b/>
                <w:color w:val="00B050"/>
                <w:sz w:val="24"/>
                <w:szCs w:val="24"/>
              </w:rPr>
            </w:pPr>
            <w:r w:rsidRPr="00D9582D">
              <w:rPr>
                <w:rFonts w:ascii="Arial" w:hAnsi="Arial" w:cs="Arial"/>
                <w:noProof/>
                <w:sz w:val="24"/>
                <w:szCs w:val="24"/>
                <w:lang w:eastAsia="nl-NL"/>
              </w:rPr>
              <w:drawing>
                <wp:inline distT="0" distB="0" distL="0" distR="0" wp14:anchorId="5DAD03BB" wp14:editId="517517BC">
                  <wp:extent cx="1055353" cy="1104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ECSG UA.jpg"/>
                          <pic:cNvPicPr/>
                        </pic:nvPicPr>
                        <pic:blipFill>
                          <a:blip r:embed="rId5">
                            <a:extLst>
                              <a:ext uri="{28A0092B-C50C-407E-A947-70E740481C1C}">
                                <a14:useLocalDpi xmlns:a14="http://schemas.microsoft.com/office/drawing/2010/main" val="0"/>
                              </a:ext>
                            </a:extLst>
                          </a:blip>
                          <a:stretch>
                            <a:fillRect/>
                          </a:stretch>
                        </pic:blipFill>
                        <pic:spPr>
                          <a:xfrm>
                            <a:off x="0" y="0"/>
                            <a:ext cx="1055353" cy="1104900"/>
                          </a:xfrm>
                          <a:prstGeom prst="rect">
                            <a:avLst/>
                          </a:prstGeom>
                        </pic:spPr>
                      </pic:pic>
                    </a:graphicData>
                  </a:graphic>
                </wp:inline>
              </w:drawing>
            </w:r>
          </w:p>
        </w:tc>
        <w:tc>
          <w:tcPr>
            <w:tcW w:w="7119" w:type="dxa"/>
          </w:tcPr>
          <w:p w:rsidR="00D9582D" w:rsidRPr="00D9582D" w:rsidRDefault="00D9582D" w:rsidP="00D9582D">
            <w:pPr>
              <w:rPr>
                <w:rFonts w:ascii="Arial" w:hAnsi="Arial" w:cs="Arial"/>
                <w:b/>
                <w:i/>
                <w:sz w:val="24"/>
                <w:szCs w:val="24"/>
              </w:rPr>
            </w:pPr>
            <w:r w:rsidRPr="00D9582D">
              <w:rPr>
                <w:rFonts w:ascii="Arial" w:hAnsi="Arial" w:cs="Arial"/>
                <w:b/>
                <w:i/>
                <w:sz w:val="24"/>
                <w:szCs w:val="24"/>
              </w:rPr>
              <w:t>Het algemeen bestuurslid Juridische Zaken</w:t>
            </w:r>
          </w:p>
          <w:p w:rsidR="00D9582D" w:rsidRPr="00D9582D" w:rsidRDefault="00D9582D" w:rsidP="00D9582D">
            <w:pPr>
              <w:rPr>
                <w:rFonts w:ascii="Arial" w:hAnsi="Arial" w:cs="Arial"/>
                <w:sz w:val="24"/>
                <w:szCs w:val="24"/>
              </w:rPr>
            </w:pPr>
            <w:r w:rsidRPr="00D9582D">
              <w:rPr>
                <w:rFonts w:ascii="Arial" w:hAnsi="Arial" w:cs="Arial"/>
                <w:sz w:val="24"/>
                <w:szCs w:val="24"/>
              </w:rPr>
              <w:t>- heeft verstand van juridische aspecten van complexe projecten, behoedt coöperatie en bestuur voor juridische valkuilen, onderzoekt (on)mogelijkheden van juridische constructies, onderkent kansen en bedreigingen in samenwerking(</w:t>
            </w:r>
            <w:proofErr w:type="spellStart"/>
            <w:r w:rsidRPr="00D9582D">
              <w:rPr>
                <w:rFonts w:ascii="Arial" w:hAnsi="Arial" w:cs="Arial"/>
                <w:sz w:val="24"/>
                <w:szCs w:val="24"/>
              </w:rPr>
              <w:t>sverbanden</w:t>
            </w:r>
            <w:proofErr w:type="spellEnd"/>
            <w:r w:rsidRPr="00D9582D">
              <w:rPr>
                <w:rFonts w:ascii="Arial" w:hAnsi="Arial" w:cs="Arial"/>
                <w:sz w:val="24"/>
                <w:szCs w:val="24"/>
              </w:rPr>
              <w:t>) met verschillende belanghebbende partijen.</w:t>
            </w:r>
          </w:p>
          <w:p w:rsidR="00A10712" w:rsidRPr="00D9582D" w:rsidRDefault="00A10712" w:rsidP="00FC3DDF">
            <w:pPr>
              <w:rPr>
                <w:rFonts w:ascii="Arial" w:hAnsi="Arial" w:cs="Arial"/>
                <w:b/>
                <w:color w:val="00B050"/>
                <w:sz w:val="24"/>
                <w:szCs w:val="24"/>
              </w:rPr>
            </w:pPr>
          </w:p>
        </w:tc>
      </w:tr>
      <w:tr w:rsidR="00A10712" w:rsidRPr="00D9582D" w:rsidTr="00FC3DDF">
        <w:tc>
          <w:tcPr>
            <w:tcW w:w="2088" w:type="dxa"/>
          </w:tcPr>
          <w:p w:rsidR="00A10712" w:rsidRPr="00D9582D" w:rsidRDefault="003D37CD" w:rsidP="00FC3DDF">
            <w:pPr>
              <w:rPr>
                <w:rFonts w:ascii="Arial" w:hAnsi="Arial" w:cs="Arial"/>
                <w:b/>
                <w:color w:val="00B050"/>
                <w:sz w:val="24"/>
                <w:szCs w:val="24"/>
              </w:rPr>
            </w:pPr>
            <w:r w:rsidRPr="00D9582D">
              <w:rPr>
                <w:rFonts w:ascii="Arial" w:hAnsi="Arial" w:cs="Arial"/>
                <w:noProof/>
                <w:sz w:val="24"/>
                <w:szCs w:val="24"/>
                <w:lang w:eastAsia="nl-NL"/>
              </w:rPr>
              <w:drawing>
                <wp:inline distT="0" distB="0" distL="0" distR="0" wp14:anchorId="141C74B2" wp14:editId="22B58BA2">
                  <wp:extent cx="1085850" cy="1136829"/>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abloon ECSG UA.jpg"/>
                          <pic:cNvPicPr/>
                        </pic:nvPicPr>
                        <pic:blipFill>
                          <a:blip r:embed="rId5">
                            <a:extLst>
                              <a:ext uri="{28A0092B-C50C-407E-A947-70E740481C1C}">
                                <a14:useLocalDpi xmlns:a14="http://schemas.microsoft.com/office/drawing/2010/main" val="0"/>
                              </a:ext>
                            </a:extLst>
                          </a:blip>
                          <a:stretch>
                            <a:fillRect/>
                          </a:stretch>
                        </pic:blipFill>
                        <pic:spPr>
                          <a:xfrm>
                            <a:off x="0" y="0"/>
                            <a:ext cx="1085850" cy="1136829"/>
                          </a:xfrm>
                          <a:prstGeom prst="rect">
                            <a:avLst/>
                          </a:prstGeom>
                        </pic:spPr>
                      </pic:pic>
                    </a:graphicData>
                  </a:graphic>
                </wp:inline>
              </w:drawing>
            </w:r>
          </w:p>
        </w:tc>
        <w:tc>
          <w:tcPr>
            <w:tcW w:w="7119" w:type="dxa"/>
          </w:tcPr>
          <w:p w:rsidR="00D9582D" w:rsidRPr="00D9582D" w:rsidRDefault="00D9582D" w:rsidP="00D9582D">
            <w:pPr>
              <w:rPr>
                <w:rFonts w:ascii="Arial" w:hAnsi="Arial" w:cs="Arial"/>
                <w:b/>
                <w:i/>
                <w:sz w:val="24"/>
                <w:szCs w:val="24"/>
              </w:rPr>
            </w:pPr>
            <w:r w:rsidRPr="00D9582D">
              <w:rPr>
                <w:rFonts w:ascii="Arial" w:hAnsi="Arial" w:cs="Arial"/>
                <w:b/>
                <w:i/>
                <w:sz w:val="24"/>
                <w:szCs w:val="24"/>
              </w:rPr>
              <w:t>Het algemeen bestuurslid Techniek</w:t>
            </w:r>
          </w:p>
          <w:p w:rsidR="00D9582D" w:rsidRPr="00D9582D" w:rsidRDefault="00D9582D" w:rsidP="00D9582D">
            <w:pPr>
              <w:rPr>
                <w:rFonts w:ascii="Arial" w:hAnsi="Arial" w:cs="Arial"/>
                <w:sz w:val="24"/>
                <w:szCs w:val="24"/>
              </w:rPr>
            </w:pPr>
            <w:r w:rsidRPr="00D9582D">
              <w:rPr>
                <w:rFonts w:ascii="Arial" w:hAnsi="Arial" w:cs="Arial"/>
                <w:sz w:val="24"/>
                <w:szCs w:val="24"/>
              </w:rPr>
              <w:t>- heeft verstand van techniek in het algemeen en kennis van energietechniek (wind, zon, alternatieve energiebronnen) is gewenst, kan op niveau spreken met deskundigen en uitvoerende organisaties in deze sector, denkt in scenario’s, toetst plannen op technische risico’s en haalbaarheid, adviseert de coöperatie en bestuur over deze materie.</w:t>
            </w:r>
          </w:p>
          <w:p w:rsidR="00A10712" w:rsidRPr="00D9582D" w:rsidRDefault="00A10712" w:rsidP="00FC3DDF">
            <w:pPr>
              <w:rPr>
                <w:rFonts w:ascii="Arial" w:hAnsi="Arial" w:cs="Arial"/>
                <w:b/>
                <w:color w:val="00B050"/>
                <w:sz w:val="24"/>
                <w:szCs w:val="24"/>
              </w:rPr>
            </w:pPr>
          </w:p>
        </w:tc>
      </w:tr>
    </w:tbl>
    <w:p w:rsidR="00A10712" w:rsidRPr="00D9582D" w:rsidRDefault="00A10712" w:rsidP="00076052">
      <w:pPr>
        <w:spacing w:after="0" w:line="240" w:lineRule="auto"/>
        <w:rPr>
          <w:rFonts w:ascii="Arial" w:hAnsi="Arial" w:cs="Arial"/>
          <w:b/>
          <w:color w:val="00B050"/>
          <w:sz w:val="24"/>
          <w:szCs w:val="24"/>
        </w:rPr>
      </w:pPr>
    </w:p>
    <w:p w:rsidR="00D9582D" w:rsidRPr="00B93A7E" w:rsidRDefault="00D9582D" w:rsidP="00D9582D">
      <w:pPr>
        <w:rPr>
          <w:rFonts w:ascii="Arial" w:hAnsi="Arial" w:cs="Arial"/>
          <w:b/>
          <w:sz w:val="24"/>
          <w:szCs w:val="24"/>
        </w:rPr>
      </w:pPr>
      <w:r w:rsidRPr="00B93A7E">
        <w:rPr>
          <w:rFonts w:ascii="Arial" w:hAnsi="Arial" w:cs="Arial"/>
          <w:b/>
          <w:sz w:val="24"/>
          <w:szCs w:val="24"/>
        </w:rPr>
        <w:t xml:space="preserve">Informatie: </w:t>
      </w:r>
      <w:hyperlink r:id="rId10" w:history="1">
        <w:r w:rsidRPr="00B93A7E">
          <w:rPr>
            <w:rStyle w:val="Hyperlink"/>
            <w:rFonts w:ascii="Arial" w:hAnsi="Arial" w:cs="Arial"/>
            <w:b/>
            <w:sz w:val="24"/>
            <w:szCs w:val="24"/>
          </w:rPr>
          <w:t>www.ecsittardgeleen.nl</w:t>
        </w:r>
      </w:hyperlink>
      <w:r w:rsidRPr="00B93A7E">
        <w:rPr>
          <w:rFonts w:ascii="Arial" w:hAnsi="Arial" w:cs="Arial"/>
          <w:b/>
          <w:sz w:val="24"/>
          <w:szCs w:val="24"/>
        </w:rPr>
        <w:t xml:space="preserve">        </w:t>
      </w:r>
    </w:p>
    <w:p w:rsidR="00D9582D" w:rsidRPr="00B93A7E" w:rsidRDefault="00D9582D" w:rsidP="00D9582D">
      <w:pPr>
        <w:rPr>
          <w:rFonts w:ascii="Arial" w:hAnsi="Arial" w:cs="Arial"/>
          <w:b/>
          <w:sz w:val="24"/>
          <w:szCs w:val="24"/>
        </w:rPr>
      </w:pPr>
      <w:r w:rsidRPr="00B93A7E">
        <w:rPr>
          <w:rFonts w:ascii="Arial" w:hAnsi="Arial" w:cs="Arial"/>
          <w:b/>
          <w:sz w:val="24"/>
          <w:szCs w:val="24"/>
        </w:rPr>
        <w:t xml:space="preserve">Contact:     </w:t>
      </w:r>
      <w:hyperlink r:id="rId11" w:history="1">
        <w:r w:rsidRPr="00B93A7E">
          <w:rPr>
            <w:rStyle w:val="Hyperlink"/>
            <w:rFonts w:ascii="Arial" w:hAnsi="Arial" w:cs="Arial"/>
            <w:b/>
            <w:sz w:val="24"/>
            <w:szCs w:val="24"/>
          </w:rPr>
          <w:t>info@ecsittardgeleen.nl</w:t>
        </w:r>
      </w:hyperlink>
    </w:p>
    <w:p w:rsidR="00D9582D" w:rsidRPr="00A10712" w:rsidRDefault="00D9582D" w:rsidP="00076052">
      <w:pPr>
        <w:spacing w:after="0" w:line="240" w:lineRule="auto"/>
        <w:rPr>
          <w:rFonts w:ascii="Arial" w:hAnsi="Arial" w:cs="Arial"/>
          <w:b/>
          <w:color w:val="00B050"/>
          <w:sz w:val="24"/>
          <w:szCs w:val="24"/>
        </w:rPr>
      </w:pPr>
    </w:p>
    <w:sectPr w:rsidR="00D9582D" w:rsidRPr="00A10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60"/>
    <w:rsid w:val="00076052"/>
    <w:rsid w:val="00150725"/>
    <w:rsid w:val="002340D4"/>
    <w:rsid w:val="003D37CD"/>
    <w:rsid w:val="00414AE6"/>
    <w:rsid w:val="004A2CB2"/>
    <w:rsid w:val="005704DA"/>
    <w:rsid w:val="0060575E"/>
    <w:rsid w:val="008811A9"/>
    <w:rsid w:val="009A521E"/>
    <w:rsid w:val="00A10712"/>
    <w:rsid w:val="00A501F7"/>
    <w:rsid w:val="00B93A7E"/>
    <w:rsid w:val="00C9025B"/>
    <w:rsid w:val="00CA74E4"/>
    <w:rsid w:val="00CB174D"/>
    <w:rsid w:val="00D9582D"/>
    <w:rsid w:val="00E52E40"/>
    <w:rsid w:val="00F278AE"/>
    <w:rsid w:val="00F6423F"/>
    <w:rsid w:val="00FD1660"/>
    <w:rsid w:val="00FD3D52"/>
    <w:rsid w:val="00FD3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0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5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50725"/>
    <w:rPr>
      <w:color w:val="0000FF" w:themeColor="hyperlink"/>
      <w:u w:val="single"/>
    </w:rPr>
  </w:style>
  <w:style w:type="paragraph" w:styleId="Ballontekst">
    <w:name w:val="Balloon Text"/>
    <w:basedOn w:val="Standaard"/>
    <w:link w:val="BallontekstChar"/>
    <w:uiPriority w:val="99"/>
    <w:semiHidden/>
    <w:unhideWhenUsed/>
    <w:rsid w:val="001507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0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5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50725"/>
    <w:rPr>
      <w:color w:val="0000FF" w:themeColor="hyperlink"/>
      <w:u w:val="single"/>
    </w:rPr>
  </w:style>
  <w:style w:type="paragraph" w:styleId="Ballontekst">
    <w:name w:val="Balloon Text"/>
    <w:basedOn w:val="Standaard"/>
    <w:link w:val="BallontekstChar"/>
    <w:uiPriority w:val="99"/>
    <w:semiHidden/>
    <w:unhideWhenUsed/>
    <w:rsid w:val="001507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sittardgele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sittardgeleen.n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sittardgeleen.nl" TargetMode="External"/><Relationship Id="rId11" Type="http://schemas.openxmlformats.org/officeDocument/2006/relationships/hyperlink" Target="mailto:info@ecsittardgeleen.nl" TargetMode="External"/><Relationship Id="rId5" Type="http://schemas.openxmlformats.org/officeDocument/2006/relationships/image" Target="media/image1.jpg"/><Relationship Id="rId10" Type="http://schemas.openxmlformats.org/officeDocument/2006/relationships/hyperlink" Target="http://www.ecsittardgeleen.nl"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Laumans</dc:creator>
  <cp:lastModifiedBy>Laumans</cp:lastModifiedBy>
  <cp:revision>8</cp:revision>
  <dcterms:created xsi:type="dcterms:W3CDTF">2019-04-25T15:48:00Z</dcterms:created>
  <dcterms:modified xsi:type="dcterms:W3CDTF">2019-05-06T08:14:00Z</dcterms:modified>
</cp:coreProperties>
</file>